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8DB" w:rsidRDefault="00F538DB" w:rsidP="00091147">
      <w:pPr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A272E9" w:rsidRPr="00EA4363" w:rsidRDefault="00670FF5" w:rsidP="00EA4363">
      <w:pPr>
        <w:spacing w:after="0" w:line="360" w:lineRule="auto"/>
        <w:jc w:val="center"/>
        <w:outlineLvl w:val="1"/>
        <w:rPr>
          <w:rFonts w:ascii="Arial" w:hAnsi="Arial" w:cs="Arial"/>
          <w:b/>
          <w:sz w:val="28"/>
          <w:szCs w:val="28"/>
        </w:rPr>
      </w:pPr>
      <w:r w:rsidRPr="00EA4363">
        <w:rPr>
          <w:rFonts w:ascii="Arial" w:hAnsi="Arial" w:cs="Arial"/>
          <w:b/>
          <w:sz w:val="28"/>
          <w:szCs w:val="28"/>
        </w:rPr>
        <w:t xml:space="preserve">Перечень </w:t>
      </w:r>
    </w:p>
    <w:p w:rsidR="00EA4363" w:rsidRDefault="00EA4363" w:rsidP="00EA4363">
      <w:pPr>
        <w:spacing w:after="0" w:line="36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 xml:space="preserve">образовательных  </w:t>
      </w:r>
      <w:r w:rsidR="00900D5B" w:rsidRPr="003E03C1">
        <w:rPr>
          <w:rFonts w:ascii="Arial" w:hAnsi="Arial" w:cs="Arial"/>
          <w:b/>
          <w:sz w:val="24"/>
          <w:szCs w:val="24"/>
        </w:rPr>
        <w:t>мероприятий</w:t>
      </w:r>
      <w:proofErr w:type="gramEnd"/>
      <w:r w:rsidR="00E508C5" w:rsidRPr="003E03C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проводимых по</w:t>
      </w:r>
      <w:r w:rsidRPr="00EA4363">
        <w:rPr>
          <w:rFonts w:ascii="Arial" w:hAnsi="Arial" w:cs="Arial"/>
          <w:b/>
          <w:sz w:val="24"/>
          <w:szCs w:val="24"/>
        </w:rPr>
        <w:t xml:space="preserve"> мере формирования групп </w:t>
      </w:r>
    </w:p>
    <w:p w:rsidR="00E508C5" w:rsidRDefault="00E508C5" w:rsidP="00EA4363">
      <w:pPr>
        <w:spacing w:after="0" w:line="36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3E03C1">
        <w:rPr>
          <w:rFonts w:ascii="Arial" w:hAnsi="Arial" w:cs="Arial"/>
          <w:b/>
          <w:sz w:val="24"/>
          <w:szCs w:val="24"/>
        </w:rPr>
        <w:t>на 2018 год</w:t>
      </w:r>
    </w:p>
    <w:p w:rsidR="00F538DB" w:rsidRPr="003E03C1" w:rsidRDefault="00F538DB" w:rsidP="00091147">
      <w:pPr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E508C5" w:rsidRDefault="00E508C5" w:rsidP="00091147">
      <w:pPr>
        <w:spacing w:after="0" w:line="240" w:lineRule="auto"/>
        <w:jc w:val="center"/>
        <w:outlineLvl w:val="1"/>
        <w:rPr>
          <w:rFonts w:ascii="Arial" w:hAnsi="Arial" w:cs="Arial"/>
          <w:b/>
          <w:sz w:val="20"/>
          <w:szCs w:val="20"/>
        </w:rPr>
      </w:pPr>
    </w:p>
    <w:p w:rsidR="009D29D6" w:rsidRDefault="00E508C5" w:rsidP="00091147">
      <w:pPr>
        <w:spacing w:after="0" w:line="240" w:lineRule="auto"/>
        <w:outlineLvl w:val="1"/>
        <w:rPr>
          <w:rFonts w:ascii="Arial" w:hAnsi="Arial" w:cs="Arial"/>
          <w:b/>
          <w:sz w:val="24"/>
          <w:szCs w:val="24"/>
        </w:rPr>
      </w:pPr>
      <w:r w:rsidRPr="00963C01">
        <w:rPr>
          <w:rFonts w:ascii="Arial" w:hAnsi="Arial" w:cs="Arial"/>
          <w:b/>
          <w:sz w:val="24"/>
          <w:szCs w:val="24"/>
        </w:rPr>
        <w:t>Дополнитель</w:t>
      </w:r>
      <w:r w:rsidR="00A272E9" w:rsidRPr="00963C01">
        <w:rPr>
          <w:rFonts w:ascii="Arial" w:hAnsi="Arial" w:cs="Arial"/>
          <w:b/>
          <w:sz w:val="24"/>
          <w:szCs w:val="24"/>
        </w:rPr>
        <w:t>ные профессиональные программы</w:t>
      </w:r>
    </w:p>
    <w:p w:rsidR="00B75E5A" w:rsidRPr="00963C01" w:rsidRDefault="00B75E5A" w:rsidP="00091147">
      <w:pPr>
        <w:spacing w:after="0" w:line="240" w:lineRule="auto"/>
        <w:outlineLvl w:val="1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tbl>
      <w:tblPr>
        <w:tblW w:w="1502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20"/>
        <w:gridCol w:w="1701"/>
      </w:tblGrid>
      <w:tr w:rsidR="00EA4363" w:rsidRPr="00963C01" w:rsidTr="002B7903">
        <w:trPr>
          <w:trHeight w:val="514"/>
        </w:trPr>
        <w:tc>
          <w:tcPr>
            <w:tcW w:w="1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EA4363" w:rsidRPr="00963C01" w:rsidRDefault="00EA4363" w:rsidP="00091147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3D3D3D"/>
                <w:sz w:val="24"/>
                <w:szCs w:val="24"/>
                <w:lang w:eastAsia="ru-RU"/>
              </w:rPr>
            </w:pPr>
            <w:r w:rsidRPr="00963C01">
              <w:rPr>
                <w:rFonts w:ascii="Arial" w:eastAsia="Times New Roman" w:hAnsi="Arial" w:cs="Arial"/>
                <w:caps/>
                <w:color w:val="3D3D3D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Arial" w:eastAsia="Times New Roman" w:hAnsi="Arial" w:cs="Arial"/>
                <w:caps/>
                <w:color w:val="3D3D3D"/>
                <w:sz w:val="24"/>
                <w:szCs w:val="24"/>
                <w:lang w:eastAsia="ru-RU"/>
              </w:rPr>
              <w:t>ПРОГРАММ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363" w:rsidRPr="00963C01" w:rsidRDefault="00EA4363" w:rsidP="00091147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3D3D3D"/>
                <w:sz w:val="24"/>
                <w:szCs w:val="24"/>
                <w:lang w:eastAsia="ru-RU"/>
              </w:rPr>
            </w:pPr>
            <w:r w:rsidRPr="00963C01">
              <w:rPr>
                <w:rFonts w:ascii="Arial" w:eastAsia="Times New Roman" w:hAnsi="Arial" w:cs="Arial"/>
                <w:caps/>
                <w:color w:val="3D3D3D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EA4363" w:rsidRPr="00963C01" w:rsidTr="00EA4363">
        <w:tc>
          <w:tcPr>
            <w:tcW w:w="1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EA4363" w:rsidRPr="00963C01" w:rsidRDefault="00EA4363" w:rsidP="00091147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963C0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Медицинский дезинфектор (код 24040)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363" w:rsidRPr="00963C01" w:rsidRDefault="00EA4363" w:rsidP="0009114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63C0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432</w:t>
            </w:r>
          </w:p>
        </w:tc>
      </w:tr>
      <w:tr w:rsidR="00EA4363" w:rsidRPr="00963C01" w:rsidTr="00EA4363">
        <w:tc>
          <w:tcPr>
            <w:tcW w:w="1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EA4363" w:rsidRPr="00963C01" w:rsidRDefault="00EA4363" w:rsidP="00091147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963C0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Должностная подготовка дезинфекторов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363" w:rsidRPr="00963C01" w:rsidRDefault="00EA4363" w:rsidP="0009114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63C0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80</w:t>
            </w:r>
          </w:p>
        </w:tc>
      </w:tr>
      <w:tr w:rsidR="00EA4363" w:rsidRPr="00963C01" w:rsidTr="00EA4363">
        <w:tc>
          <w:tcPr>
            <w:tcW w:w="1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EA4363" w:rsidRPr="00963C01" w:rsidRDefault="00EA4363" w:rsidP="00091147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963C0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Повышение квалификации медицинских дезинфекторов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363" w:rsidRPr="00963C01" w:rsidRDefault="00EA4363" w:rsidP="0009114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63C0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80</w:t>
            </w:r>
          </w:p>
        </w:tc>
      </w:tr>
      <w:tr w:rsidR="00EA4363" w:rsidRPr="00963C01" w:rsidTr="00EA4363">
        <w:tc>
          <w:tcPr>
            <w:tcW w:w="1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EA4363" w:rsidRPr="00963C01" w:rsidRDefault="00EA4363" w:rsidP="0009114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63C0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Микробиологические методы исследования питьевой воды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363" w:rsidRPr="00963C01" w:rsidRDefault="00EA4363" w:rsidP="0009114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63C0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72</w:t>
            </w:r>
          </w:p>
        </w:tc>
      </w:tr>
      <w:tr w:rsidR="00EA4363" w:rsidRPr="00963C01" w:rsidTr="00EA4363">
        <w:tc>
          <w:tcPr>
            <w:tcW w:w="1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EA4363" w:rsidRPr="00963C01" w:rsidRDefault="00EA4363" w:rsidP="00091147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963C0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Микробиологические, паразитологические методы исследования питьевой воды. Безопасность работы с микроорганизмами 3-4 - й групп патогенности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363" w:rsidRPr="00963C01" w:rsidRDefault="00EA4363" w:rsidP="0009114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63C0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72</w:t>
            </w:r>
          </w:p>
        </w:tc>
      </w:tr>
      <w:tr w:rsidR="00EA4363" w:rsidRPr="00963C01" w:rsidTr="00EA4363">
        <w:tc>
          <w:tcPr>
            <w:tcW w:w="1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EA4363" w:rsidRPr="00963C01" w:rsidRDefault="00EA4363" w:rsidP="00091147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963C0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Отбор проб питьевой воды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363" w:rsidRPr="00963C01" w:rsidRDefault="00EA4363" w:rsidP="0009114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63C0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</w:tr>
      <w:tr w:rsidR="00EA4363" w:rsidRPr="00963C01" w:rsidTr="00EA4363">
        <w:tc>
          <w:tcPr>
            <w:tcW w:w="1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EA4363" w:rsidRPr="00963C01" w:rsidRDefault="00EA4363" w:rsidP="00091147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963C0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Физико-химические методы исследования питьевой воды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363" w:rsidRPr="00963C01" w:rsidRDefault="00EA4363" w:rsidP="0009114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63C0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</w:tr>
      <w:tr w:rsidR="00EA4363" w:rsidRPr="00963C01" w:rsidTr="00EA4363">
        <w:tc>
          <w:tcPr>
            <w:tcW w:w="1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EA4363" w:rsidRPr="00963C01" w:rsidRDefault="00EA4363" w:rsidP="00091147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963C0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Определение органолептических показателей в воде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363" w:rsidRPr="00963C01" w:rsidRDefault="00EA4363" w:rsidP="0009114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63C0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</w:tr>
      <w:tr w:rsidR="00EA4363" w:rsidRPr="00963C01" w:rsidTr="00EA4363">
        <w:tc>
          <w:tcPr>
            <w:tcW w:w="1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EA4363" w:rsidRPr="00963C01" w:rsidRDefault="00EA4363" w:rsidP="00091147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963C0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Микробиологические методы исследования сточной, морской, природной воды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363" w:rsidRPr="00963C01" w:rsidRDefault="00EA4363" w:rsidP="0009114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63C0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72</w:t>
            </w:r>
          </w:p>
        </w:tc>
      </w:tr>
      <w:tr w:rsidR="00EA4363" w:rsidRPr="00963C01" w:rsidTr="00EA4363">
        <w:tc>
          <w:tcPr>
            <w:tcW w:w="1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EA4363" w:rsidRPr="00963C01" w:rsidRDefault="00EA4363" w:rsidP="00091147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963C0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Физико – химические методы исследования сточной, морской, природной воды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363" w:rsidRPr="00963C01" w:rsidRDefault="00EA4363" w:rsidP="0009114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63C0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</w:tr>
      <w:tr w:rsidR="00EA4363" w:rsidRPr="00963C01" w:rsidTr="00EA4363">
        <w:tc>
          <w:tcPr>
            <w:tcW w:w="1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EA4363" w:rsidRPr="00963C01" w:rsidRDefault="00EA4363" w:rsidP="00091147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963C0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Отбор проб воды, почвы, отходов производства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363" w:rsidRPr="00963C01" w:rsidRDefault="00EA4363" w:rsidP="0009114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63C0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</w:tr>
      <w:tr w:rsidR="00EA4363" w:rsidRPr="00963C01" w:rsidTr="00EA4363">
        <w:tc>
          <w:tcPr>
            <w:tcW w:w="1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EA4363" w:rsidRPr="00963C01" w:rsidRDefault="00EA4363" w:rsidP="00091147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963C0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Генно-инженерно-модифицированные организмы (ГМО) и источники (ГМИ). Методы идентификации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363" w:rsidRPr="00963C01" w:rsidRDefault="00EA4363" w:rsidP="0009114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63C0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</w:tr>
      <w:tr w:rsidR="00EA4363" w:rsidRPr="00963C01" w:rsidTr="00EA4363">
        <w:trPr>
          <w:trHeight w:val="616"/>
        </w:trPr>
        <w:tc>
          <w:tcPr>
            <w:tcW w:w="1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EA4363" w:rsidRPr="00963C01" w:rsidRDefault="00EA4363" w:rsidP="00091147">
            <w:pPr>
              <w:spacing w:after="0" w:line="240" w:lineRule="auto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963C01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Аккредитация и подтверждение компетентности испытательных лабораторий в национальной системе аккредитации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363" w:rsidRPr="00963C01" w:rsidRDefault="00EA4363" w:rsidP="0009114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63C0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</w:tr>
      <w:tr w:rsidR="00EA4363" w:rsidRPr="00963C01" w:rsidTr="00EA4363">
        <w:tc>
          <w:tcPr>
            <w:tcW w:w="1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EA4363" w:rsidRPr="00963C01" w:rsidRDefault="00EA4363" w:rsidP="00091147">
            <w:pPr>
              <w:spacing w:after="0" w:line="240" w:lineRule="auto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963C01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Микробиологические методы исследования продовольственного сырья и пищевых продуктов. Безопасность работы с микроорганизмами 3-4 - й групп патогенности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363" w:rsidRPr="00963C01" w:rsidRDefault="00EA4363" w:rsidP="0009114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63C0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72</w:t>
            </w:r>
          </w:p>
        </w:tc>
      </w:tr>
      <w:tr w:rsidR="00EA4363" w:rsidRPr="00963C01" w:rsidTr="00EA4363">
        <w:tc>
          <w:tcPr>
            <w:tcW w:w="1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EA4363" w:rsidRPr="00963C01" w:rsidRDefault="00EA4363" w:rsidP="00091147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963C0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Физико – химические методы исследования продовольственного сырья и пищевых продуктов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363" w:rsidRPr="00963C01" w:rsidRDefault="00EA4363" w:rsidP="0009114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63C0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</w:tr>
      <w:tr w:rsidR="00EA4363" w:rsidRPr="00963C01" w:rsidTr="00EA4363">
        <w:tc>
          <w:tcPr>
            <w:tcW w:w="1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EA4363" w:rsidRPr="00963C01" w:rsidRDefault="00EA4363" w:rsidP="00091147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963C0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Экологический контроль промышленных выбросов, атмосферного воздуха, воздуха рабочей зоны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363" w:rsidRPr="00963C01" w:rsidRDefault="00EA4363" w:rsidP="0009114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63C0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</w:tr>
      <w:tr w:rsidR="00EA4363" w:rsidRPr="00963C01" w:rsidTr="00EA4363">
        <w:trPr>
          <w:trHeight w:val="725"/>
        </w:trPr>
        <w:tc>
          <w:tcPr>
            <w:tcW w:w="1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EA4363" w:rsidRPr="00963C01" w:rsidRDefault="00EA4363" w:rsidP="00091147">
            <w:pPr>
              <w:spacing w:after="0" w:line="240" w:lineRule="auto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963C01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Обеспечение экологической безопасности руководителями и специалистами </w:t>
            </w:r>
          </w:p>
          <w:p w:rsidR="00EA4363" w:rsidRPr="00963C01" w:rsidRDefault="00EA4363" w:rsidP="00091147">
            <w:pPr>
              <w:spacing w:after="0" w:line="240" w:lineRule="auto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963C01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общехозяйственных систем управления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363" w:rsidRPr="00963C01" w:rsidRDefault="00EA4363" w:rsidP="0009114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63C0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72</w:t>
            </w:r>
          </w:p>
        </w:tc>
      </w:tr>
      <w:tr w:rsidR="00EA4363" w:rsidRPr="00963C01" w:rsidTr="00EA4363">
        <w:trPr>
          <w:trHeight w:val="592"/>
        </w:trPr>
        <w:tc>
          <w:tcPr>
            <w:tcW w:w="1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EA4363" w:rsidRPr="00963C01" w:rsidRDefault="00EA4363" w:rsidP="00B31F48">
            <w:pPr>
              <w:spacing w:after="0" w:line="240" w:lineRule="auto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963C01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Менеджер по качеству испытательной лаборатории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363" w:rsidRPr="00963C01" w:rsidRDefault="00EA4363" w:rsidP="0009114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63C0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</w:tr>
      <w:tr w:rsidR="00EA4363" w:rsidRPr="00963C01" w:rsidTr="00EA4363">
        <w:tc>
          <w:tcPr>
            <w:tcW w:w="1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EA4363" w:rsidRPr="00963C01" w:rsidRDefault="00EA4363" w:rsidP="00091147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63C01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Хроматографические методы анализа в испытательной лаборатории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363" w:rsidRPr="00963C01" w:rsidRDefault="00EA4363" w:rsidP="0009114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63C0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</w:t>
            </w:r>
          </w:p>
        </w:tc>
      </w:tr>
      <w:tr w:rsidR="00EA4363" w:rsidRPr="00963C01" w:rsidTr="00EA4363">
        <w:tc>
          <w:tcPr>
            <w:tcW w:w="1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EA4363" w:rsidRPr="00963C01" w:rsidRDefault="00EA4363" w:rsidP="002534F3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63C01">
              <w:rPr>
                <w:rFonts w:ascii="Arial" w:hAnsi="Arial" w:cs="Arial"/>
                <w:bCs/>
                <w:iCs/>
                <w:sz w:val="24"/>
                <w:szCs w:val="24"/>
              </w:rPr>
              <w:t>Внутрилабораторный контроль и оценка пригодности методик измерений в испытательной лаборатории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363" w:rsidRPr="00963C01" w:rsidRDefault="00EA4363" w:rsidP="002534F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63C0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40</w:t>
            </w:r>
          </w:p>
        </w:tc>
      </w:tr>
      <w:tr w:rsidR="00EA4363" w:rsidRPr="00963C01" w:rsidTr="00EA4363">
        <w:tc>
          <w:tcPr>
            <w:tcW w:w="1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EA4363" w:rsidRPr="00963C01" w:rsidRDefault="00EA4363" w:rsidP="002534F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63C01">
              <w:rPr>
                <w:rFonts w:ascii="Arial" w:hAnsi="Arial" w:cs="Arial"/>
                <w:bCs/>
                <w:sz w:val="24"/>
                <w:szCs w:val="24"/>
              </w:rPr>
              <w:t>Внутренний контроль соблюдения требований системы менеджмента качества в испытательной лаборатории. Внутренний аудит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363" w:rsidRPr="00963C01" w:rsidRDefault="00EA4363" w:rsidP="002534F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63C0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</w:t>
            </w:r>
          </w:p>
        </w:tc>
      </w:tr>
      <w:tr w:rsidR="00EA4363" w:rsidRPr="00963C01" w:rsidTr="00EA4363">
        <w:tc>
          <w:tcPr>
            <w:tcW w:w="1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EA4363" w:rsidRPr="00963C01" w:rsidRDefault="00EA4363" w:rsidP="002534F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63C01">
              <w:rPr>
                <w:rFonts w:ascii="Arial" w:hAnsi="Arial" w:cs="Arial"/>
                <w:bCs/>
                <w:sz w:val="24"/>
                <w:szCs w:val="24"/>
              </w:rPr>
              <w:t>«Контроль качества строительных материалов»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363" w:rsidRPr="00963C01" w:rsidRDefault="00EA4363" w:rsidP="002534F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63C0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72</w:t>
            </w:r>
          </w:p>
        </w:tc>
      </w:tr>
      <w:tr w:rsidR="00EA4363" w:rsidRPr="00963C01" w:rsidTr="00EA4363">
        <w:tc>
          <w:tcPr>
            <w:tcW w:w="1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EA4363" w:rsidRPr="00963C01" w:rsidRDefault="00EA4363" w:rsidP="002405F5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963C0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Реформирование национальной системы стандартизации. Техническое регулирование в Евразийском экономическом союзе. </w:t>
            </w:r>
          </w:p>
          <w:p w:rsidR="00EA4363" w:rsidRPr="00963C01" w:rsidRDefault="00EA4363" w:rsidP="002405F5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963C0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Требования стандарта ГОСТ Р ИСО 9001-2015 – практика внедрения и аудита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363" w:rsidRPr="00963C01" w:rsidRDefault="00EA4363" w:rsidP="0009114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63C0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</w:tr>
      <w:tr w:rsidR="00EA4363" w:rsidRPr="00963C01" w:rsidTr="00EA4363">
        <w:tc>
          <w:tcPr>
            <w:tcW w:w="1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EA4363" w:rsidRPr="00963C01" w:rsidRDefault="00EA4363" w:rsidP="002405F5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963C0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Внутренний аудит систем менеджмента. Теоретические основы и практика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363" w:rsidRPr="00963C01" w:rsidRDefault="00EA4363" w:rsidP="002405F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63C0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</w:tr>
      <w:tr w:rsidR="00EA4363" w:rsidRPr="00963C01" w:rsidTr="00EA4363">
        <w:tc>
          <w:tcPr>
            <w:tcW w:w="1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EA4363" w:rsidRPr="00963C01" w:rsidRDefault="00EA4363" w:rsidP="00091147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963C0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Разработка руководства по качеству для испытательных, калибровочных и аналитических лабораторий предприятия на основании приказа № 326 от 30.05.14 Минэкономразвития России в соответствии с требованиями ГОСТ ИСО/МЭК 17025-2009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363" w:rsidRPr="00963C01" w:rsidRDefault="00EA4363" w:rsidP="0009114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63C0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</w:tr>
      <w:tr w:rsidR="00EA4363" w:rsidRPr="00963C01" w:rsidTr="00EA4363">
        <w:tc>
          <w:tcPr>
            <w:tcW w:w="1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EA4363" w:rsidRPr="00963C01" w:rsidRDefault="00EA4363" w:rsidP="00091147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963C0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Теория и практика измерения физических факторов производственной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363" w:rsidRPr="00963C01" w:rsidRDefault="00EA4363" w:rsidP="0009114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63C0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72</w:t>
            </w:r>
          </w:p>
        </w:tc>
      </w:tr>
      <w:tr w:rsidR="00EA4363" w:rsidRPr="00963C01" w:rsidTr="00EA4363">
        <w:tc>
          <w:tcPr>
            <w:tcW w:w="1502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EA4363" w:rsidRPr="00EA4363" w:rsidRDefault="00EA4363" w:rsidP="00EA43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A4363">
              <w:rPr>
                <w:rFonts w:ascii="Arial" w:hAnsi="Arial" w:cs="Arial"/>
                <w:b/>
                <w:bCs/>
                <w:sz w:val="24"/>
                <w:szCs w:val="24"/>
              </w:rPr>
              <w:t>Информационно-консультационные семинары</w:t>
            </w:r>
          </w:p>
        </w:tc>
      </w:tr>
      <w:tr w:rsidR="00EA4363" w:rsidRPr="00963C01" w:rsidTr="00EA4363">
        <w:tc>
          <w:tcPr>
            <w:tcW w:w="1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EA4363" w:rsidRPr="00963C01" w:rsidRDefault="00EA4363" w:rsidP="00091147">
            <w:pPr>
              <w:spacing w:after="0" w:line="240" w:lineRule="auto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963C01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Разработка и внедрение принципов ХАССП на предприятиях индустрии питания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363" w:rsidRPr="00963C01" w:rsidRDefault="00EA4363" w:rsidP="0009114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63C0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</w:tr>
      <w:tr w:rsidR="00EA4363" w:rsidRPr="00963C01" w:rsidTr="00EA4363">
        <w:tc>
          <w:tcPr>
            <w:tcW w:w="1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EA4363" w:rsidRPr="00963C01" w:rsidRDefault="00EA4363" w:rsidP="0009114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63C01">
              <w:rPr>
                <w:rFonts w:ascii="Arial" w:hAnsi="Arial" w:cs="Arial"/>
                <w:bCs/>
                <w:sz w:val="24"/>
                <w:szCs w:val="24"/>
              </w:rPr>
              <w:t>Оценивание неопределенности измерений при калибровках СИ в соответствии с требованиями ГОСТ ИСО/МЭК 17025-2009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363" w:rsidRPr="00963C01" w:rsidRDefault="00EA4363" w:rsidP="0009114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66666"/>
                <w:sz w:val="24"/>
                <w:szCs w:val="24"/>
                <w:lang w:eastAsia="ru-RU"/>
              </w:rPr>
            </w:pPr>
            <w:r w:rsidRPr="00963C01">
              <w:rPr>
                <w:rFonts w:ascii="Arial" w:eastAsia="Times New Roman" w:hAnsi="Arial" w:cs="Arial"/>
                <w:bCs/>
                <w:color w:val="666666"/>
                <w:sz w:val="24"/>
                <w:szCs w:val="24"/>
                <w:lang w:eastAsia="ru-RU"/>
              </w:rPr>
              <w:t>24</w:t>
            </w:r>
          </w:p>
        </w:tc>
      </w:tr>
    </w:tbl>
    <w:p w:rsidR="00A272E9" w:rsidRPr="00963C01" w:rsidRDefault="00A272E9" w:rsidP="00091147">
      <w:pPr>
        <w:spacing w:after="0" w:line="240" w:lineRule="auto"/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"/>
        <w:gridCol w:w="296"/>
        <w:gridCol w:w="14312"/>
      </w:tblGrid>
      <w:tr w:rsidR="00091147" w:rsidRPr="00963C01" w:rsidTr="00091147">
        <w:tc>
          <w:tcPr>
            <w:tcW w:w="528" w:type="dxa"/>
            <w:vAlign w:val="center"/>
          </w:tcPr>
          <w:p w:rsidR="00091147" w:rsidRPr="00963C01" w:rsidRDefault="00091147" w:rsidP="00091147">
            <w:pPr>
              <w:rPr>
                <w:rFonts w:ascii="Arial" w:eastAsia="Times New Roman" w:hAnsi="Arial" w:cs="Arial"/>
                <w:b/>
                <w:color w:val="444444"/>
                <w:sz w:val="24"/>
                <w:szCs w:val="24"/>
                <w:lang w:eastAsia="ru-RU"/>
              </w:rPr>
            </w:pPr>
            <w:r w:rsidRPr="00963C01">
              <w:rPr>
                <w:rFonts w:ascii="Arial" w:eastAsia="Times New Roman" w:hAnsi="Arial" w:cs="Arial"/>
                <w:b/>
                <w:color w:val="444444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83" w:type="dxa"/>
            <w:vAlign w:val="center"/>
          </w:tcPr>
          <w:p w:rsidR="00091147" w:rsidRPr="00963C01" w:rsidRDefault="00091147" w:rsidP="00091147">
            <w:pPr>
              <w:jc w:val="center"/>
              <w:rPr>
                <w:rFonts w:ascii="Arial" w:eastAsia="Times New Roman" w:hAnsi="Arial" w:cs="Arial"/>
                <w:b/>
                <w:color w:val="444444"/>
                <w:sz w:val="24"/>
                <w:szCs w:val="24"/>
                <w:lang w:eastAsia="ru-RU"/>
              </w:rPr>
            </w:pPr>
            <w:r w:rsidRPr="00963C01">
              <w:rPr>
                <w:rFonts w:ascii="Arial" w:eastAsia="Times New Roman" w:hAnsi="Arial" w:cs="Arial"/>
                <w:b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15" w:type="dxa"/>
          </w:tcPr>
          <w:p w:rsidR="00091147" w:rsidRPr="00963C01" w:rsidRDefault="00091147" w:rsidP="00091147">
            <w:pPr>
              <w:rPr>
                <w:rFonts w:ascii="Arial" w:eastAsia="Times New Roman" w:hAnsi="Arial" w:cs="Arial"/>
                <w:b/>
                <w:color w:val="444444"/>
                <w:sz w:val="24"/>
                <w:szCs w:val="24"/>
                <w:lang w:eastAsia="ru-RU"/>
              </w:rPr>
            </w:pPr>
            <w:r w:rsidRPr="00963C01">
              <w:rPr>
                <w:rFonts w:ascii="Arial" w:eastAsia="Times New Roman" w:hAnsi="Arial" w:cs="Arial"/>
                <w:b/>
                <w:color w:val="444444"/>
                <w:sz w:val="24"/>
                <w:szCs w:val="24"/>
                <w:lang w:eastAsia="ru-RU"/>
              </w:rPr>
              <w:t>Конкретные даты проведения занятий уточняются по мере поступления заявок и могут несколько изменяться.</w:t>
            </w:r>
          </w:p>
        </w:tc>
      </w:tr>
      <w:tr w:rsidR="00091147" w:rsidRPr="00963C01" w:rsidTr="00091147">
        <w:tc>
          <w:tcPr>
            <w:tcW w:w="528" w:type="dxa"/>
            <w:vAlign w:val="center"/>
          </w:tcPr>
          <w:p w:rsidR="00091147" w:rsidRPr="00963C01" w:rsidRDefault="00390E6D" w:rsidP="00091147">
            <w:pPr>
              <w:rPr>
                <w:rFonts w:ascii="Arial" w:eastAsia="Times New Roman" w:hAnsi="Arial" w:cs="Arial"/>
                <w:b/>
                <w:color w:val="444444"/>
                <w:sz w:val="24"/>
                <w:szCs w:val="24"/>
                <w:lang w:eastAsia="ru-RU"/>
              </w:rPr>
            </w:pPr>
            <w:r w:rsidRPr="00963C01">
              <w:rPr>
                <w:rFonts w:ascii="Arial" w:eastAsia="Times New Roman" w:hAnsi="Arial" w:cs="Arial"/>
                <w:b/>
                <w:color w:val="444444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83" w:type="dxa"/>
            <w:vAlign w:val="center"/>
          </w:tcPr>
          <w:p w:rsidR="00091147" w:rsidRPr="00963C01" w:rsidRDefault="00091147" w:rsidP="00091147">
            <w:pPr>
              <w:jc w:val="center"/>
              <w:rPr>
                <w:rFonts w:ascii="Arial" w:eastAsia="Times New Roman" w:hAnsi="Arial" w:cs="Arial"/>
                <w:b/>
                <w:color w:val="444444"/>
                <w:sz w:val="24"/>
                <w:szCs w:val="24"/>
                <w:lang w:eastAsia="ru-RU"/>
              </w:rPr>
            </w:pPr>
            <w:r w:rsidRPr="00963C01">
              <w:rPr>
                <w:rFonts w:ascii="Arial" w:eastAsia="Times New Roman" w:hAnsi="Arial" w:cs="Arial"/>
                <w:b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15" w:type="dxa"/>
          </w:tcPr>
          <w:p w:rsidR="00091147" w:rsidRPr="00963C01" w:rsidRDefault="00091147" w:rsidP="00091147">
            <w:pPr>
              <w:rPr>
                <w:rFonts w:ascii="Arial" w:eastAsia="Times New Roman" w:hAnsi="Arial" w:cs="Arial"/>
                <w:b/>
                <w:color w:val="444444"/>
                <w:sz w:val="24"/>
                <w:szCs w:val="24"/>
                <w:lang w:eastAsia="ru-RU"/>
              </w:rPr>
            </w:pPr>
            <w:r w:rsidRPr="00963C01">
              <w:rPr>
                <w:rFonts w:ascii="Arial" w:eastAsia="Times New Roman" w:hAnsi="Arial" w:cs="Arial"/>
                <w:b/>
                <w:color w:val="444444"/>
                <w:sz w:val="24"/>
                <w:szCs w:val="24"/>
                <w:lang w:eastAsia="ru-RU"/>
              </w:rPr>
              <w:t>Возможна индивидуальная форма обучения</w:t>
            </w:r>
            <w:r w:rsidR="00390E6D" w:rsidRPr="00963C01">
              <w:rPr>
                <w:rFonts w:ascii="Arial" w:eastAsia="Times New Roman" w:hAnsi="Arial" w:cs="Arial"/>
                <w:b/>
                <w:color w:val="444444"/>
                <w:sz w:val="24"/>
                <w:szCs w:val="24"/>
                <w:lang w:eastAsia="ru-RU"/>
              </w:rPr>
              <w:t xml:space="preserve"> (стоимость обучения увеличена)</w:t>
            </w:r>
            <w:r w:rsidRPr="00963C01">
              <w:rPr>
                <w:rFonts w:ascii="Arial" w:eastAsia="Times New Roman" w:hAnsi="Arial" w:cs="Arial"/>
                <w:b/>
                <w:color w:val="444444"/>
                <w:sz w:val="24"/>
                <w:szCs w:val="24"/>
                <w:lang w:eastAsia="ru-RU"/>
              </w:rPr>
              <w:t>.</w:t>
            </w:r>
          </w:p>
        </w:tc>
      </w:tr>
      <w:tr w:rsidR="00091147" w:rsidRPr="00963C01" w:rsidTr="00091147">
        <w:tc>
          <w:tcPr>
            <w:tcW w:w="528" w:type="dxa"/>
            <w:vAlign w:val="center"/>
          </w:tcPr>
          <w:p w:rsidR="00091147" w:rsidRPr="00963C01" w:rsidRDefault="000E1B5F" w:rsidP="00091147">
            <w:pPr>
              <w:rPr>
                <w:rFonts w:ascii="Arial" w:eastAsia="Times New Roman" w:hAnsi="Arial" w:cs="Arial"/>
                <w:b/>
                <w:color w:val="444444"/>
                <w:sz w:val="24"/>
                <w:szCs w:val="24"/>
                <w:lang w:eastAsia="ru-RU"/>
              </w:rPr>
            </w:pPr>
            <w:r w:rsidRPr="00963C01">
              <w:rPr>
                <w:rFonts w:ascii="Arial" w:eastAsia="Times New Roman" w:hAnsi="Arial" w:cs="Arial"/>
                <w:b/>
                <w:color w:val="444444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283" w:type="dxa"/>
            <w:vAlign w:val="center"/>
          </w:tcPr>
          <w:p w:rsidR="00091147" w:rsidRPr="00963C01" w:rsidRDefault="00091147" w:rsidP="00091147">
            <w:pPr>
              <w:jc w:val="center"/>
              <w:rPr>
                <w:rFonts w:ascii="Arial" w:eastAsia="Times New Roman" w:hAnsi="Arial" w:cs="Arial"/>
                <w:b/>
                <w:color w:val="444444"/>
                <w:sz w:val="24"/>
                <w:szCs w:val="24"/>
                <w:lang w:eastAsia="ru-RU"/>
              </w:rPr>
            </w:pPr>
            <w:r w:rsidRPr="00963C01">
              <w:rPr>
                <w:rFonts w:ascii="Arial" w:eastAsia="Times New Roman" w:hAnsi="Arial" w:cs="Arial"/>
                <w:b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15" w:type="dxa"/>
          </w:tcPr>
          <w:p w:rsidR="00091147" w:rsidRPr="00963C01" w:rsidRDefault="00091147" w:rsidP="00390E6D">
            <w:pPr>
              <w:rPr>
                <w:rFonts w:ascii="Arial" w:eastAsia="Times New Roman" w:hAnsi="Arial" w:cs="Arial"/>
                <w:b/>
                <w:color w:val="444444"/>
                <w:sz w:val="24"/>
                <w:szCs w:val="24"/>
                <w:lang w:eastAsia="ru-RU"/>
              </w:rPr>
            </w:pPr>
            <w:r w:rsidRPr="00963C01">
              <w:rPr>
                <w:rFonts w:ascii="Arial" w:eastAsia="Times New Roman" w:hAnsi="Arial" w:cs="Arial"/>
                <w:b/>
                <w:color w:val="444444"/>
                <w:sz w:val="24"/>
                <w:szCs w:val="24"/>
                <w:lang w:eastAsia="ru-RU"/>
              </w:rPr>
              <w:t>Возможно обучение на базе</w:t>
            </w:r>
            <w:r w:rsidR="00390E6D" w:rsidRPr="00963C01">
              <w:rPr>
                <w:rFonts w:ascii="Arial" w:eastAsia="Times New Roman" w:hAnsi="Arial" w:cs="Arial"/>
                <w:b/>
                <w:color w:val="444444"/>
                <w:sz w:val="24"/>
                <w:szCs w:val="24"/>
                <w:lang w:eastAsia="ru-RU"/>
              </w:rPr>
              <w:t xml:space="preserve"> заказчика</w:t>
            </w:r>
            <w:r w:rsidRPr="00963C01">
              <w:rPr>
                <w:rFonts w:ascii="Arial" w:eastAsia="Times New Roman" w:hAnsi="Arial" w:cs="Arial"/>
                <w:b/>
                <w:color w:val="444444"/>
                <w:sz w:val="24"/>
                <w:szCs w:val="24"/>
                <w:lang w:eastAsia="ru-RU"/>
              </w:rPr>
              <w:t>.</w:t>
            </w:r>
          </w:p>
        </w:tc>
      </w:tr>
    </w:tbl>
    <w:p w:rsidR="0083596C" w:rsidRPr="000E383F" w:rsidRDefault="0083596C" w:rsidP="009D29D6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83596C" w:rsidRPr="000E383F" w:rsidSect="00B663E1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CFE"/>
    <w:rsid w:val="00091147"/>
    <w:rsid w:val="000E1B5F"/>
    <w:rsid w:val="000E383F"/>
    <w:rsid w:val="00164F64"/>
    <w:rsid w:val="0023716A"/>
    <w:rsid w:val="002405F5"/>
    <w:rsid w:val="002534F3"/>
    <w:rsid w:val="00276156"/>
    <w:rsid w:val="002B7903"/>
    <w:rsid w:val="00316CFE"/>
    <w:rsid w:val="00390E6D"/>
    <w:rsid w:val="003B26C5"/>
    <w:rsid w:val="003E03C1"/>
    <w:rsid w:val="004E524E"/>
    <w:rsid w:val="0051051B"/>
    <w:rsid w:val="005113FD"/>
    <w:rsid w:val="00596E41"/>
    <w:rsid w:val="00670FF5"/>
    <w:rsid w:val="0078672E"/>
    <w:rsid w:val="007F226D"/>
    <w:rsid w:val="0083596C"/>
    <w:rsid w:val="00856020"/>
    <w:rsid w:val="00900D5B"/>
    <w:rsid w:val="00963C01"/>
    <w:rsid w:val="009D29D6"/>
    <w:rsid w:val="009D3214"/>
    <w:rsid w:val="00A272E9"/>
    <w:rsid w:val="00AA1918"/>
    <w:rsid w:val="00AA5E84"/>
    <w:rsid w:val="00B31F48"/>
    <w:rsid w:val="00B44E4A"/>
    <w:rsid w:val="00B663E1"/>
    <w:rsid w:val="00B75E5A"/>
    <w:rsid w:val="00C674EC"/>
    <w:rsid w:val="00E508C5"/>
    <w:rsid w:val="00EA0989"/>
    <w:rsid w:val="00EA4363"/>
    <w:rsid w:val="00EF7EE6"/>
    <w:rsid w:val="00F412AD"/>
    <w:rsid w:val="00F538DB"/>
    <w:rsid w:val="00FB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EE2349-BAED-4B7B-89C5-640D663EF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3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13F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091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682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23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64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4087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Useru01</dc:creator>
  <cp:keywords/>
  <dc:description/>
  <cp:lastModifiedBy>Useru01</cp:lastModifiedBy>
  <cp:revision>43</cp:revision>
  <cp:lastPrinted>2018-02-08T11:29:00Z</cp:lastPrinted>
  <dcterms:created xsi:type="dcterms:W3CDTF">2018-02-08T07:21:00Z</dcterms:created>
  <dcterms:modified xsi:type="dcterms:W3CDTF">2018-02-08T12:13:00Z</dcterms:modified>
</cp:coreProperties>
</file>